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B6" w:rsidRPr="0099031A" w:rsidRDefault="006540B6" w:rsidP="0099031A">
      <w:pPr>
        <w:pStyle w:val="Heading1"/>
      </w:pPr>
      <w:r w:rsidRPr="0099031A">
        <w:t>Action 2 Resources</w:t>
      </w:r>
    </w:p>
    <w:p w:rsidR="006540B6" w:rsidRPr="0099031A" w:rsidRDefault="006540B6" w:rsidP="0099031A">
      <w:pPr>
        <w:pStyle w:val="Heading2"/>
      </w:pPr>
      <w:r w:rsidRPr="0099031A">
        <w:t>To find out more</w:t>
      </w:r>
    </w:p>
    <w:p w:rsidR="006540B6" w:rsidRPr="0099031A" w:rsidRDefault="006540B6" w:rsidP="006540B6">
      <w:pPr>
        <w:rPr>
          <w:rFonts w:ascii="Tahoma" w:hAnsi="Tahoma" w:cs="Tahoma"/>
          <w:sz w:val="24"/>
          <w:lang w:val="en-AU"/>
        </w:rPr>
      </w:pPr>
      <w:r w:rsidRPr="0099031A">
        <w:rPr>
          <w:rFonts w:ascii="Tahoma" w:hAnsi="Tahoma" w:cs="Tahoma"/>
          <w:sz w:val="24"/>
          <w:lang w:val="en-AU"/>
        </w:rPr>
        <w:t>For more information abou</w:t>
      </w:r>
      <w:bookmarkStart w:id="0" w:name="_GoBack"/>
      <w:bookmarkEnd w:id="0"/>
      <w:r w:rsidRPr="0099031A">
        <w:rPr>
          <w:rFonts w:ascii="Tahoma" w:hAnsi="Tahoma" w:cs="Tahoma"/>
          <w:sz w:val="24"/>
          <w:lang w:val="en-AU"/>
        </w:rPr>
        <w:t>t improving skills in addressing difference see:</w:t>
      </w:r>
    </w:p>
    <w:p w:rsidR="006540B6" w:rsidRPr="0099031A" w:rsidRDefault="00263E93" w:rsidP="006540B6">
      <w:pPr>
        <w:rPr>
          <w:rFonts w:ascii="Tahoma" w:hAnsi="Tahoma" w:cs="Tahoma"/>
          <w:sz w:val="24"/>
          <w:lang w:val="en-AU"/>
        </w:rPr>
      </w:pPr>
      <w:hyperlink r:id="rId5" w:history="1">
        <w:proofErr w:type="gramStart"/>
        <w:r w:rsidR="006540B6" w:rsidRPr="0099031A">
          <w:rPr>
            <w:rStyle w:val="Hyperlink"/>
            <w:rFonts w:ascii="Tahoma" w:hAnsi="Tahoma" w:cs="Tahoma"/>
            <w:sz w:val="24"/>
            <w:lang w:val="en-AU"/>
          </w:rPr>
          <w:t>www.vetconnect.net.au</w:t>
        </w:r>
      </w:hyperlink>
      <w:r w:rsidR="006540B6" w:rsidRPr="0099031A">
        <w:rPr>
          <w:rFonts w:ascii="Tahoma" w:hAnsi="Tahoma" w:cs="Tahoma"/>
          <w:sz w:val="24"/>
          <w:lang w:val="en-AU"/>
        </w:rPr>
        <w:t xml:space="preserve"> - for a range of VET professional development resources</w:t>
      </w:r>
      <w:r w:rsidR="0099031A">
        <w:rPr>
          <w:rFonts w:ascii="Tahoma" w:hAnsi="Tahoma" w:cs="Tahoma"/>
          <w:sz w:val="24"/>
          <w:lang w:val="en-AU"/>
        </w:rPr>
        <w:t>.</w:t>
      </w:r>
      <w:proofErr w:type="gramEnd"/>
    </w:p>
    <w:p w:rsidR="006540B6" w:rsidRPr="0099031A" w:rsidRDefault="00263E93" w:rsidP="006540B6">
      <w:pPr>
        <w:rPr>
          <w:rFonts w:ascii="Tahoma" w:hAnsi="Tahoma" w:cs="Tahoma"/>
          <w:sz w:val="24"/>
          <w:lang w:val="en-AU"/>
        </w:rPr>
      </w:pPr>
      <w:hyperlink r:id="rId6" w:history="1">
        <w:proofErr w:type="gramStart"/>
        <w:r w:rsidR="006540B6" w:rsidRPr="0099031A">
          <w:rPr>
            <w:rStyle w:val="Hyperlink"/>
            <w:rFonts w:ascii="Tahoma" w:hAnsi="Tahoma" w:cs="Tahoma"/>
            <w:sz w:val="24"/>
            <w:lang w:val="en-AU"/>
          </w:rPr>
          <w:t>http://training.qld.gov.au/information/equity-diversity/resources-tools/index.html</w:t>
        </w:r>
      </w:hyperlink>
      <w:r w:rsidR="006540B6" w:rsidRPr="0099031A">
        <w:rPr>
          <w:rFonts w:ascii="Tahoma" w:hAnsi="Tahoma" w:cs="Tahoma"/>
          <w:sz w:val="24"/>
          <w:lang w:val="en-AU"/>
        </w:rPr>
        <w:t xml:space="preserve"> - for resources and tools about responding to diversity</w:t>
      </w:r>
      <w:r w:rsidR="0099031A">
        <w:rPr>
          <w:rFonts w:ascii="Tahoma" w:hAnsi="Tahoma" w:cs="Tahoma"/>
          <w:sz w:val="24"/>
          <w:lang w:val="en-AU"/>
        </w:rPr>
        <w:t>.</w:t>
      </w:r>
      <w:proofErr w:type="gramEnd"/>
    </w:p>
    <w:p w:rsidR="006540B6" w:rsidRPr="0099031A" w:rsidRDefault="00263E93" w:rsidP="006540B6">
      <w:pPr>
        <w:rPr>
          <w:rFonts w:ascii="Tahoma" w:hAnsi="Tahoma" w:cs="Tahoma"/>
          <w:sz w:val="24"/>
          <w:lang w:val="en-AU"/>
        </w:rPr>
      </w:pPr>
      <w:hyperlink r:id="rId7" w:history="1">
        <w:proofErr w:type="gramStart"/>
        <w:r w:rsidR="006540B6" w:rsidRPr="0099031A">
          <w:rPr>
            <w:rStyle w:val="Hyperlink"/>
            <w:rFonts w:ascii="Tahoma" w:hAnsi="Tahoma" w:cs="Tahoma"/>
            <w:sz w:val="24"/>
            <w:lang w:val="en-AU"/>
          </w:rPr>
          <w:t>http://www.ncver.edu.au/publications/2136.html</w:t>
        </w:r>
      </w:hyperlink>
      <w:r w:rsidR="006540B6" w:rsidRPr="0099031A">
        <w:rPr>
          <w:rFonts w:ascii="Tahoma" w:hAnsi="Tahoma" w:cs="Tahoma"/>
          <w:sz w:val="24"/>
          <w:lang w:val="en-AU"/>
        </w:rPr>
        <w:t xml:space="preserve"> - for suggestions of how teachers and trainers encourage fresh thinking and action with specific reference to exchanging ideas and resources</w:t>
      </w:r>
      <w:r w:rsidR="0099031A">
        <w:rPr>
          <w:rFonts w:ascii="Tahoma" w:hAnsi="Tahoma" w:cs="Tahoma"/>
          <w:sz w:val="24"/>
          <w:lang w:val="en-AU"/>
        </w:rPr>
        <w:t>.</w:t>
      </w:r>
      <w:proofErr w:type="gramEnd"/>
    </w:p>
    <w:p w:rsidR="006540B6" w:rsidRPr="0099031A" w:rsidRDefault="00263E93" w:rsidP="006540B6">
      <w:pPr>
        <w:rPr>
          <w:rFonts w:ascii="Tahoma" w:hAnsi="Tahoma" w:cs="Tahoma"/>
          <w:sz w:val="24"/>
          <w:lang w:val="en-AU"/>
        </w:rPr>
      </w:pPr>
      <w:hyperlink r:id="rId8" w:history="1">
        <w:r w:rsidR="006540B6" w:rsidRPr="0099031A">
          <w:rPr>
            <w:rStyle w:val="Hyperlink"/>
            <w:rFonts w:ascii="Tahoma" w:hAnsi="Tahoma" w:cs="Tahoma"/>
            <w:sz w:val="24"/>
            <w:lang w:val="en-AU"/>
          </w:rPr>
          <w:t>http://www.business.qld.gov.au/business/employing/staff-development/developing-staff-mentoring</w:t>
        </w:r>
      </w:hyperlink>
      <w:r w:rsidR="006540B6" w:rsidRPr="0099031A">
        <w:rPr>
          <w:rFonts w:ascii="Tahoma" w:hAnsi="Tahoma" w:cs="Tahoma"/>
          <w:sz w:val="24"/>
          <w:lang w:val="en-AU"/>
        </w:rPr>
        <w:t xml:space="preserve"> and</w:t>
      </w:r>
    </w:p>
    <w:p w:rsidR="006540B6" w:rsidRPr="0099031A" w:rsidRDefault="00263E93" w:rsidP="006540B6">
      <w:pPr>
        <w:rPr>
          <w:rFonts w:ascii="Tahoma" w:hAnsi="Tahoma" w:cs="Tahoma"/>
          <w:sz w:val="24"/>
          <w:lang w:val="en-AU"/>
        </w:rPr>
      </w:pPr>
      <w:hyperlink r:id="rId9" w:history="1">
        <w:r w:rsidR="006540B6" w:rsidRPr="0099031A">
          <w:rPr>
            <w:rStyle w:val="Hyperlink"/>
            <w:rFonts w:ascii="Tahoma" w:hAnsi="Tahoma" w:cs="Tahoma"/>
            <w:sz w:val="24"/>
            <w:lang w:val="en-AU"/>
          </w:rPr>
          <w:t>http://www.uq.edu.au/hupp/attachments/personnel/MentoringGuidelines.pdf</w:t>
        </w:r>
      </w:hyperlink>
      <w:r w:rsidR="006540B6" w:rsidRPr="0099031A">
        <w:rPr>
          <w:rFonts w:ascii="Tahoma" w:hAnsi="Tahoma" w:cs="Tahoma"/>
          <w:sz w:val="24"/>
          <w:lang w:val="en-AU"/>
        </w:rPr>
        <w:t xml:space="preserve"> - for information on the benefits of and how to implement staff mentoring programs</w:t>
      </w:r>
      <w:r w:rsidR="0099031A">
        <w:rPr>
          <w:rFonts w:ascii="Tahoma" w:hAnsi="Tahoma" w:cs="Tahoma"/>
          <w:sz w:val="24"/>
          <w:lang w:val="en-AU"/>
        </w:rPr>
        <w:t>.</w:t>
      </w:r>
    </w:p>
    <w:p w:rsidR="006540B6" w:rsidRPr="0099031A" w:rsidRDefault="00263E93" w:rsidP="006540B6">
      <w:pPr>
        <w:rPr>
          <w:rFonts w:ascii="Tahoma" w:hAnsi="Tahoma" w:cs="Tahoma"/>
          <w:sz w:val="24"/>
          <w:highlight w:val="yellow"/>
          <w:lang w:val="en-AU"/>
        </w:rPr>
      </w:pPr>
      <w:hyperlink r:id="rId10" w:history="1">
        <w:r w:rsidR="006540B6" w:rsidRPr="0099031A">
          <w:rPr>
            <w:rStyle w:val="Hyperlink"/>
            <w:rFonts w:ascii="Tahoma" w:hAnsi="Tahoma" w:cs="Tahoma"/>
            <w:sz w:val="24"/>
          </w:rPr>
          <w:t>http://www.innovation.gov.au/Skills/SkillsTrainingAndWorkforceDevelopment/NationalDisabilityCoordinationOfficerProgram/Pages/default.aspx</w:t>
        </w:r>
      </w:hyperlink>
      <w:r w:rsidR="006540B6" w:rsidRPr="0099031A">
        <w:rPr>
          <w:rFonts w:ascii="Tahoma" w:hAnsi="Tahoma" w:cs="Tahoma"/>
          <w:sz w:val="24"/>
        </w:rPr>
        <w:t xml:space="preserve"> - </w:t>
      </w:r>
      <w:r w:rsidR="0099031A">
        <w:rPr>
          <w:rFonts w:ascii="Tahoma" w:hAnsi="Tahoma" w:cs="Tahoma"/>
          <w:sz w:val="24"/>
        </w:rPr>
        <w:t xml:space="preserve">for </w:t>
      </w:r>
      <w:r w:rsidR="006540B6" w:rsidRPr="0099031A">
        <w:rPr>
          <w:rFonts w:ascii="Tahoma" w:hAnsi="Tahoma" w:cs="Tahoma"/>
          <w:sz w:val="24"/>
        </w:rPr>
        <w:t>information on the National Disability Coordination Office</w:t>
      </w:r>
      <w:r w:rsidR="0099031A">
        <w:rPr>
          <w:rFonts w:ascii="Tahoma" w:hAnsi="Tahoma" w:cs="Tahoma"/>
          <w:sz w:val="24"/>
        </w:rPr>
        <w:t>r</w:t>
      </w:r>
      <w:r w:rsidR="006540B6" w:rsidRPr="0099031A">
        <w:rPr>
          <w:rFonts w:ascii="Tahoma" w:hAnsi="Tahoma" w:cs="Tahoma"/>
          <w:sz w:val="24"/>
        </w:rPr>
        <w:t xml:space="preserve"> program</w:t>
      </w:r>
      <w:r w:rsidR="0099031A">
        <w:rPr>
          <w:rFonts w:ascii="Tahoma" w:hAnsi="Tahoma" w:cs="Tahoma"/>
          <w:sz w:val="24"/>
        </w:rPr>
        <w:t>.</w:t>
      </w:r>
    </w:p>
    <w:p w:rsidR="00A8718C" w:rsidRPr="0099031A" w:rsidRDefault="00A8718C">
      <w:pPr>
        <w:rPr>
          <w:rFonts w:ascii="Tahoma" w:hAnsi="Tahoma" w:cs="Tahoma"/>
          <w:sz w:val="24"/>
        </w:rPr>
      </w:pPr>
    </w:p>
    <w:p w:rsidR="006540B6" w:rsidRDefault="006540B6"/>
    <w:sectPr w:rsidR="006540B6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40B6"/>
    <w:rsid w:val="0004573C"/>
    <w:rsid w:val="00102A74"/>
    <w:rsid w:val="00263E93"/>
    <w:rsid w:val="00411045"/>
    <w:rsid w:val="004A4B4F"/>
    <w:rsid w:val="005C095A"/>
    <w:rsid w:val="006540B6"/>
    <w:rsid w:val="007E463C"/>
    <w:rsid w:val="00833A9F"/>
    <w:rsid w:val="00937E45"/>
    <w:rsid w:val="0099031A"/>
    <w:rsid w:val="00A8718C"/>
    <w:rsid w:val="00AA1F0C"/>
    <w:rsid w:val="00D11AE3"/>
    <w:rsid w:val="00D2172B"/>
    <w:rsid w:val="00D9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0B6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031A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031A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31A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next w:val="BodyText"/>
    <w:autoRedefine/>
    <w:rsid w:val="006540B6"/>
    <w:pPr>
      <w:spacing w:after="100"/>
    </w:pPr>
    <w:rPr>
      <w:b/>
      <w:sz w:val="28"/>
    </w:rPr>
  </w:style>
  <w:style w:type="character" w:styleId="Hyperlink">
    <w:name w:val="Hyperlink"/>
    <w:basedOn w:val="DefaultParagraphFont"/>
    <w:rsid w:val="006540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6540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40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40B6"/>
    <w:rPr>
      <w:rFonts w:asciiTheme="majorHAnsi" w:eastAsiaTheme="minorEastAsia" w:hAnsiTheme="majorHAnsi" w:cstheme="minorBidi"/>
      <w:lang w:val="en-US" w:eastAsia="ja-JP"/>
    </w:rPr>
  </w:style>
  <w:style w:type="paragraph" w:styleId="BodyText">
    <w:name w:val="Body Text"/>
    <w:basedOn w:val="Normal"/>
    <w:link w:val="BodyTextChar"/>
    <w:uiPriority w:val="99"/>
    <w:semiHidden/>
    <w:unhideWhenUsed/>
    <w:rsid w:val="006540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540B6"/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0B6"/>
    <w:rPr>
      <w:rFonts w:ascii="Tahoma" w:eastAsiaTheme="minorEastAsia" w:hAnsi="Tahoma" w:cs="Tahoma"/>
      <w:sz w:val="16"/>
      <w:szCs w:val="16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99031A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iness.qld.gov.au/business/employing/staff-development/developing-staff-mento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ver.edu.au/publications/2136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raining.qld.gov.au/information/equity-diversity/resources-tools/index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vetconnect.net.au" TargetMode="External"/><Relationship Id="rId10" Type="http://schemas.openxmlformats.org/officeDocument/2006/relationships/hyperlink" Target="http://www.innovation.gov.au/Skills/SkillsTrainingAndWorkforceDevelopment/NationalDisabilityCoordinationOfficerProgram/Pages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q.edu.au/hupp/attachments/personnel/MentoringGuidelin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0</TotalTime>
  <Pages>1</Pages>
  <Words>157</Words>
  <Characters>1391</Characters>
  <Application>Microsoft Office Word</Application>
  <DocSecurity>0</DocSecurity>
  <Lines>25</Lines>
  <Paragraphs>15</Paragraphs>
  <ScaleCrop>false</ScaleCrop>
  <Company>Hewlett-Packard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2014-01-16T10:25:00Z</dcterms:created>
  <dcterms:modified xsi:type="dcterms:W3CDTF">2014-01-16T22:32:00Z</dcterms:modified>
</cp:coreProperties>
</file>